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7B4E" w14:textId="00A733DE" w:rsidR="00422C43" w:rsidRDefault="11320777" w:rsidP="5E17E00F">
      <w:pPr>
        <w:jc w:val="center"/>
        <w:rPr>
          <w:rFonts w:ascii="Andika" w:eastAsia="Andika" w:hAnsi="Andika" w:cs="Andika"/>
          <w:color w:val="000000" w:themeColor="text1"/>
          <w:sz w:val="25"/>
          <w:szCs w:val="25"/>
        </w:rPr>
      </w:pPr>
      <w:r w:rsidRPr="5E17E00F">
        <w:rPr>
          <w:rFonts w:ascii="Andika" w:eastAsia="Andika" w:hAnsi="Andika" w:cs="Andika"/>
          <w:color w:val="000000" w:themeColor="text1"/>
          <w:sz w:val="25"/>
          <w:szCs w:val="25"/>
        </w:rPr>
        <w:t xml:space="preserve">Words </w:t>
      </w:r>
      <w:r w:rsidR="5D5B6604" w:rsidRPr="5E17E00F">
        <w:rPr>
          <w:rFonts w:ascii="Andika" w:eastAsia="Andika" w:hAnsi="Andika" w:cs="Andika"/>
          <w:color w:val="000000" w:themeColor="text1"/>
          <w:sz w:val="25"/>
          <w:szCs w:val="25"/>
        </w:rPr>
        <w:t>ending in -ment</w:t>
      </w:r>
      <w:r w:rsidR="6A2D7392" w:rsidRPr="5E17E00F">
        <w:rPr>
          <w:rFonts w:ascii="Andika" w:eastAsia="Andika" w:hAnsi="Andika" w:cs="Andika"/>
          <w:color w:val="000000" w:themeColor="text1"/>
          <w:sz w:val="25"/>
          <w:szCs w:val="25"/>
        </w:rPr>
        <w:t>:</w:t>
      </w:r>
    </w:p>
    <w:p w14:paraId="417B5320" w14:textId="5CEF3296" w:rsidR="00422C43" w:rsidRDefault="5A6A9906" w:rsidP="5E17E00F">
      <w:pPr>
        <w:jc w:val="center"/>
      </w:pPr>
      <w:r>
        <w:rPr>
          <w:noProof/>
        </w:rPr>
        <w:drawing>
          <wp:inline distT="0" distB="0" distL="0" distR="0" wp14:anchorId="4BDA9397" wp14:editId="6B5635E9">
            <wp:extent cx="6001062" cy="5713512"/>
            <wp:effectExtent l="0" t="0" r="0" b="0"/>
            <wp:docPr id="1824122602" name="Picture 1824122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1062" cy="571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23EA7" w14:textId="77777777" w:rsidR="00F348EB" w:rsidRDefault="00F348EB">
      <w:pPr>
        <w:rPr>
          <w:rFonts w:ascii="Andika" w:eastAsia="Andika" w:hAnsi="Andika" w:cs="Andika"/>
          <w:color w:val="000000" w:themeColor="text1"/>
          <w:sz w:val="25"/>
          <w:szCs w:val="25"/>
        </w:rPr>
      </w:pPr>
      <w:r>
        <w:rPr>
          <w:rFonts w:ascii="Andika" w:eastAsia="Andika" w:hAnsi="Andika" w:cs="Andika"/>
          <w:color w:val="000000" w:themeColor="text1"/>
          <w:sz w:val="25"/>
          <w:szCs w:val="25"/>
        </w:rPr>
        <w:br w:type="page"/>
      </w:r>
    </w:p>
    <w:p w14:paraId="454DF81A" w14:textId="0BC7ED96" w:rsidR="00422C43" w:rsidRDefault="6B5635E9" w:rsidP="5E17E00F">
      <w:pPr>
        <w:jc w:val="center"/>
        <w:rPr>
          <w:rFonts w:ascii="Andika" w:eastAsia="Andika" w:hAnsi="Andika" w:cs="Andika"/>
          <w:sz w:val="25"/>
          <w:szCs w:val="25"/>
        </w:rPr>
      </w:pPr>
      <w:r w:rsidRPr="45384954">
        <w:rPr>
          <w:rFonts w:ascii="Andika" w:eastAsia="Andika" w:hAnsi="Andika" w:cs="Andika"/>
          <w:color w:val="000000" w:themeColor="text1"/>
          <w:sz w:val="25"/>
          <w:szCs w:val="25"/>
        </w:rPr>
        <w:lastRenderedPageBreak/>
        <w:t>Words ending in -ment</w:t>
      </w:r>
      <w:r w:rsidR="6A2D7392" w:rsidRPr="45384954">
        <w:rPr>
          <w:rFonts w:ascii="Andika" w:eastAsia="Andika" w:hAnsi="Andika" w:cs="Andika"/>
          <w:color w:val="000000" w:themeColor="text1"/>
          <w:sz w:val="25"/>
          <w:szCs w:val="25"/>
        </w:rPr>
        <w:t xml:space="preserve"> - Answers:</w:t>
      </w:r>
    </w:p>
    <w:p w14:paraId="2F340901" w14:textId="310C48C4" w:rsidR="00422C43" w:rsidRDefault="12A8E7D4" w:rsidP="5E17E00F">
      <w:pPr>
        <w:jc w:val="center"/>
      </w:pPr>
      <w:r>
        <w:rPr>
          <w:noProof/>
        </w:rPr>
        <w:drawing>
          <wp:inline distT="0" distB="0" distL="0" distR="0" wp14:anchorId="7C9FB183" wp14:editId="4F26B694">
            <wp:extent cx="6153150" cy="5781397"/>
            <wp:effectExtent l="0" t="0" r="0" b="0"/>
            <wp:docPr id="559793805" name="Picture 559793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5781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787A5" w14:textId="270A57FB" w:rsidR="00422C43" w:rsidRDefault="00422C43" w:rsidP="5E17E00F">
      <w:pPr>
        <w:jc w:val="center"/>
      </w:pPr>
    </w:p>
    <w:sectPr w:rsidR="00422C43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8CFC" w14:textId="77777777" w:rsidR="00000000" w:rsidRDefault="006E70DE">
      <w:pPr>
        <w:spacing w:after="0" w:line="240" w:lineRule="auto"/>
      </w:pPr>
      <w:r>
        <w:separator/>
      </w:r>
    </w:p>
  </w:endnote>
  <w:endnote w:type="continuationSeparator" w:id="0">
    <w:p w14:paraId="2EA40026" w14:textId="77777777" w:rsidR="00000000" w:rsidRDefault="006E7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1" w:fontKey="{7D191454-9247-4DFE-A5BA-D68CE27F65A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E17E00F" w14:paraId="026BAD42" w14:textId="77777777" w:rsidTr="5E17E00F">
      <w:tc>
        <w:tcPr>
          <w:tcW w:w="3005" w:type="dxa"/>
        </w:tcPr>
        <w:p w14:paraId="45138219" w14:textId="1D302932" w:rsidR="5E17E00F" w:rsidRDefault="5E17E00F" w:rsidP="5E17E00F">
          <w:pPr>
            <w:pStyle w:val="Header"/>
            <w:ind w:left="-115"/>
          </w:pPr>
          <w:r w:rsidRPr="5E17E00F">
            <w:rPr>
              <w:rFonts w:ascii="Andika" w:eastAsia="Andika" w:hAnsi="Andika" w:cs="Andika"/>
              <w:color w:val="242424"/>
            </w:rPr>
            <w:t>Emile Education 2022 ©</w:t>
          </w:r>
        </w:p>
      </w:tc>
      <w:tc>
        <w:tcPr>
          <w:tcW w:w="3005" w:type="dxa"/>
        </w:tcPr>
        <w:p w14:paraId="00245A56" w14:textId="5B84C352" w:rsidR="5E17E00F" w:rsidRDefault="5E17E00F" w:rsidP="5E17E00F">
          <w:pPr>
            <w:pStyle w:val="Header"/>
            <w:jc w:val="center"/>
          </w:pPr>
        </w:p>
      </w:tc>
      <w:tc>
        <w:tcPr>
          <w:tcW w:w="3005" w:type="dxa"/>
        </w:tcPr>
        <w:p w14:paraId="3FE06E0A" w14:textId="64CD3674" w:rsidR="5E17E00F" w:rsidRDefault="5E17E00F" w:rsidP="5E17E00F">
          <w:pPr>
            <w:pStyle w:val="Header"/>
            <w:ind w:right="-115"/>
            <w:jc w:val="right"/>
          </w:pPr>
        </w:p>
      </w:tc>
    </w:tr>
  </w:tbl>
  <w:p w14:paraId="205A3F47" w14:textId="63EE5049" w:rsidR="5E17E00F" w:rsidRDefault="5E17E00F" w:rsidP="5E17E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23D7" w14:textId="77777777" w:rsidR="00000000" w:rsidRDefault="006E70DE">
      <w:pPr>
        <w:spacing w:after="0" w:line="240" w:lineRule="auto"/>
      </w:pPr>
      <w:r>
        <w:separator/>
      </w:r>
    </w:p>
  </w:footnote>
  <w:footnote w:type="continuationSeparator" w:id="0">
    <w:p w14:paraId="1F395450" w14:textId="77777777" w:rsidR="00000000" w:rsidRDefault="006E7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E17E00F" w14:paraId="007177D6" w14:textId="77777777" w:rsidTr="5E17E00F">
      <w:tc>
        <w:tcPr>
          <w:tcW w:w="3005" w:type="dxa"/>
        </w:tcPr>
        <w:p w14:paraId="3F42A181" w14:textId="0DCC42AF" w:rsidR="5E17E00F" w:rsidRDefault="5E17E00F" w:rsidP="5E17E00F">
          <w:pPr>
            <w:pStyle w:val="Header"/>
            <w:ind w:left="-115"/>
          </w:pPr>
          <w:r w:rsidRPr="5E17E00F">
            <w:rPr>
              <w:rFonts w:ascii="Andika" w:eastAsia="Andika" w:hAnsi="Andika" w:cs="Andika"/>
              <w:color w:val="242424"/>
            </w:rPr>
            <w:t>Emile Spelling Scheme of Work – Year 5, Term 2A, Week 5</w:t>
          </w:r>
        </w:p>
      </w:tc>
      <w:tc>
        <w:tcPr>
          <w:tcW w:w="3005" w:type="dxa"/>
        </w:tcPr>
        <w:p w14:paraId="51277C44" w14:textId="66997586" w:rsidR="5E17E00F" w:rsidRDefault="5E17E00F" w:rsidP="5E17E00F">
          <w:pPr>
            <w:pStyle w:val="Header"/>
            <w:jc w:val="center"/>
          </w:pPr>
        </w:p>
      </w:tc>
      <w:tc>
        <w:tcPr>
          <w:tcW w:w="3005" w:type="dxa"/>
        </w:tcPr>
        <w:p w14:paraId="79AF276F" w14:textId="2953D1F1" w:rsidR="5E17E00F" w:rsidRDefault="5E17E00F" w:rsidP="5E17E00F">
          <w:pPr>
            <w:pStyle w:val="Header"/>
            <w:ind w:right="-115"/>
            <w:jc w:val="right"/>
          </w:pPr>
        </w:p>
      </w:tc>
    </w:tr>
  </w:tbl>
  <w:p w14:paraId="1B809D03" w14:textId="69293983" w:rsidR="5E17E00F" w:rsidRDefault="5E17E00F" w:rsidP="5E17E0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0048314"/>
    <w:rsid w:val="00422C43"/>
    <w:rsid w:val="006E70DE"/>
    <w:rsid w:val="00F348EB"/>
    <w:rsid w:val="03228542"/>
    <w:rsid w:val="11320777"/>
    <w:rsid w:val="12A8E7D4"/>
    <w:rsid w:val="15453FE9"/>
    <w:rsid w:val="19069BB8"/>
    <w:rsid w:val="1B1C7FE6"/>
    <w:rsid w:val="220E7954"/>
    <w:rsid w:val="27BF5A4B"/>
    <w:rsid w:val="280B8034"/>
    <w:rsid w:val="30048314"/>
    <w:rsid w:val="30669B9C"/>
    <w:rsid w:val="312CFB6B"/>
    <w:rsid w:val="386CE824"/>
    <w:rsid w:val="39E770CC"/>
    <w:rsid w:val="3DDBF13B"/>
    <w:rsid w:val="453242CF"/>
    <w:rsid w:val="45384954"/>
    <w:rsid w:val="4A2BD533"/>
    <w:rsid w:val="4C2A7D04"/>
    <w:rsid w:val="4D4A0797"/>
    <w:rsid w:val="4EE5D7F8"/>
    <w:rsid w:val="54628579"/>
    <w:rsid w:val="567F5A13"/>
    <w:rsid w:val="5A6A9906"/>
    <w:rsid w:val="5D5B6604"/>
    <w:rsid w:val="5E17E00F"/>
    <w:rsid w:val="65B25FC6"/>
    <w:rsid w:val="6A2D7392"/>
    <w:rsid w:val="6B5635E9"/>
    <w:rsid w:val="74BB65E8"/>
    <w:rsid w:val="7C16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48314"/>
  <w15:chartTrackingRefBased/>
  <w15:docId w15:val="{94F1B3AC-E0E3-46B3-A854-EF1B6DB4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Glen Jones</cp:lastModifiedBy>
  <cp:revision>5</cp:revision>
  <dcterms:created xsi:type="dcterms:W3CDTF">2022-08-30T14:14:00Z</dcterms:created>
  <dcterms:modified xsi:type="dcterms:W3CDTF">2022-09-02T11:12:00Z</dcterms:modified>
</cp:coreProperties>
</file>